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19C490B2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E5015C">
        <w:rPr>
          <w:b/>
          <w:noProof/>
          <w:sz w:val="24"/>
          <w:lang w:eastAsia="ja-JP"/>
        </w:rPr>
        <w:t>8</w:t>
      </w:r>
      <w:r w:rsidR="00E40E70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681E29" w:rsidRPr="00681E29">
        <w:rPr>
          <w:b/>
          <w:i/>
          <w:noProof/>
          <w:sz w:val="28"/>
        </w:rPr>
        <w:t>R4-23</w:t>
      </w:r>
      <w:r w:rsidR="00F27B9A">
        <w:rPr>
          <w:b/>
          <w:i/>
          <w:noProof/>
          <w:sz w:val="28"/>
        </w:rPr>
        <w:t>15599</w:t>
      </w:r>
    </w:p>
    <w:p w14:paraId="252636F5" w14:textId="1FB8D252" w:rsidR="00491E40" w:rsidRPr="003813D4" w:rsidRDefault="00E40E70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October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4A5D9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October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1CD49998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E40E70">
        <w:rPr>
          <w:rFonts w:ascii="Arial" w:hAnsi="Arial"/>
          <w:sz w:val="24"/>
          <w:lang w:val="en-US"/>
        </w:rPr>
        <w:t>5</w:t>
      </w:r>
      <w:r w:rsidR="006301D8">
        <w:rPr>
          <w:rFonts w:ascii="Arial" w:hAnsi="Arial"/>
          <w:sz w:val="24"/>
          <w:lang w:val="en-US"/>
        </w:rPr>
        <w:t>.</w:t>
      </w:r>
      <w:r w:rsidR="006421FF">
        <w:rPr>
          <w:rFonts w:ascii="Arial" w:hAnsi="Arial"/>
          <w:sz w:val="24"/>
          <w:lang w:val="en-US"/>
        </w:rPr>
        <w:t>28</w:t>
      </w:r>
      <w:r w:rsidR="006301D8">
        <w:rPr>
          <w:rFonts w:ascii="Arial" w:hAnsi="Arial"/>
          <w:sz w:val="24"/>
          <w:lang w:val="en-US"/>
        </w:rPr>
        <w:t>.</w:t>
      </w:r>
      <w:r w:rsidR="006421FF">
        <w:rPr>
          <w:rFonts w:ascii="Arial" w:hAnsi="Arial"/>
          <w:sz w:val="24"/>
          <w:lang w:val="en-US"/>
        </w:rPr>
        <w:t>4</w:t>
      </w:r>
    </w:p>
    <w:p w14:paraId="3D074EDD" w14:textId="2DF73263" w:rsidR="007059BA" w:rsidRPr="0074101D" w:rsidRDefault="007059BA" w:rsidP="435AA3E6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435AA3E6">
        <w:rPr>
          <w:rFonts w:ascii="Arial" w:hAnsi="Arial"/>
          <w:b/>
          <w:bCs/>
          <w:sz w:val="24"/>
          <w:szCs w:val="24"/>
          <w:lang w:val="en-US"/>
        </w:rPr>
        <w:t xml:space="preserve">Source: </w:t>
      </w:r>
      <w:r>
        <w:tab/>
      </w:r>
      <w:r>
        <w:tab/>
      </w:r>
      <w:r w:rsidRPr="435AA3E6">
        <w:rPr>
          <w:rFonts w:ascii="Arial" w:hAnsi="Arial"/>
          <w:sz w:val="24"/>
          <w:szCs w:val="24"/>
          <w:lang w:val="en-US" w:eastAsia="ja-JP"/>
        </w:rPr>
        <w:t>NTT DOCOMO</w:t>
      </w:r>
      <w:r w:rsidR="58CC5224" w:rsidRPr="435AA3E6">
        <w:rPr>
          <w:rFonts w:ascii="Arial" w:hAnsi="Arial"/>
          <w:sz w:val="24"/>
          <w:szCs w:val="24"/>
          <w:lang w:val="en-US" w:eastAsia="ja-JP"/>
        </w:rPr>
        <w:t>, INC.</w:t>
      </w:r>
    </w:p>
    <w:p w14:paraId="39BD5645" w14:textId="3D91012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F02AD" w:rsidRPr="00AF02AD">
        <w:rPr>
          <w:rFonts w:ascii="Arial" w:hAnsi="Arial"/>
          <w:sz w:val="24"/>
          <w:lang w:val="en-US"/>
        </w:rPr>
        <w:t>Discussion on introduction of mix type for NCR-Fwd</w:t>
      </w:r>
      <w:r w:rsidR="00A2273B">
        <w:rPr>
          <w:rFonts w:ascii="Arial" w:hAnsi="Arial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5CF1748A" w:rsidR="00C229C0" w:rsidRDefault="00AF02AD" w:rsidP="4B3A1F13">
      <w:pPr>
        <w:jc w:val="both"/>
        <w:rPr>
          <w:lang w:eastAsia="ja-JP"/>
        </w:rPr>
      </w:pPr>
      <w:r>
        <w:rPr>
          <w:lang w:eastAsia="ja-JP"/>
        </w:rPr>
        <w:t>In the last meeting RAN4#108, we discussed the pattern of mixed type NCR [1]. The debatable patterns of mixed type were ‘1-C (BS-side) and 1-H (UE side)’ and ‘1-C(BS-side) and 1-H(UE side)’. In this contribution, we provide each deployment scenario and necessary RF requirements.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0475BBDD" w14:textId="011B0EB1" w:rsidR="00AF02AD" w:rsidRDefault="00635A3E" w:rsidP="002A44E9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</w:t>
      </w:r>
      <w:r w:rsidR="00EE0BE7">
        <w:rPr>
          <w:lang w:eastAsia="ja-JP"/>
        </w:rPr>
        <w:t>this</w:t>
      </w:r>
      <w:r>
        <w:rPr>
          <w:lang w:eastAsia="ja-JP"/>
        </w:rPr>
        <w:t xml:space="preserve"> RAN4 meeting #108, we </w:t>
      </w:r>
      <w:r w:rsidR="00AF02AD">
        <w:rPr>
          <w:lang w:eastAsia="ja-JP"/>
        </w:rPr>
        <w:t>discussed the feasible patterns of mixed type for NCR-</w:t>
      </w:r>
      <w:proofErr w:type="spellStart"/>
      <w:proofErr w:type="gramStart"/>
      <w:r w:rsidR="00AF02AD">
        <w:rPr>
          <w:lang w:eastAsia="ja-JP"/>
        </w:rPr>
        <w:t>Fwd</w:t>
      </w:r>
      <w:proofErr w:type="spellEnd"/>
      <w:proofErr w:type="gramEnd"/>
      <w:r w:rsidR="00AF02AD">
        <w:rPr>
          <w:lang w:eastAsia="ja-JP"/>
        </w:rPr>
        <w:t xml:space="preserve"> and the agreement was as stated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F02AD" w:rsidRPr="00C73542" w14:paraId="7595727E" w14:textId="77777777" w:rsidTr="002F503A">
        <w:trPr>
          <w:trHeight w:val="1809"/>
        </w:trPr>
        <w:tc>
          <w:tcPr>
            <w:tcW w:w="9631" w:type="dxa"/>
            <w:shd w:val="clear" w:color="auto" w:fill="auto"/>
          </w:tcPr>
          <w:p w14:paraId="4F460967" w14:textId="2DDFB1E1" w:rsidR="00AF02AD" w:rsidRDefault="00AF02AD" w:rsidP="002F503A">
            <w:pPr>
              <w:spacing w:after="0" w:line="300" w:lineRule="auto"/>
              <w:rPr>
                <w:b/>
                <w:bCs/>
                <w:u w:val="single"/>
                <w:lang w:val="en-US" w:eastAsia="ja-JP"/>
              </w:rPr>
            </w:pPr>
            <w:r w:rsidRPr="2A807814">
              <w:rPr>
                <w:b/>
                <w:bCs/>
                <w:u w:val="single"/>
                <w:lang w:val="en-US" w:eastAsia="ja-JP"/>
              </w:rPr>
              <w:t>RAN4#10</w:t>
            </w:r>
            <w:r>
              <w:rPr>
                <w:b/>
                <w:bCs/>
                <w:u w:val="single"/>
                <w:lang w:val="en-US" w:eastAsia="ja-JP"/>
              </w:rPr>
              <w:t>8</w:t>
            </w:r>
            <w:r w:rsidRPr="2A807814">
              <w:rPr>
                <w:b/>
                <w:bCs/>
                <w:u w:val="single"/>
                <w:lang w:val="en-US" w:eastAsia="ja-JP"/>
              </w:rPr>
              <w:t xml:space="preserve"> [1]</w:t>
            </w:r>
          </w:p>
          <w:p w14:paraId="4CE390E1" w14:textId="20500306" w:rsidR="00AF02AD" w:rsidRDefault="00AF02AD" w:rsidP="002F503A">
            <w:pPr>
              <w:spacing w:line="259" w:lineRule="auto"/>
              <w:rPr>
                <w:iCs/>
                <w:u w:val="single"/>
              </w:rPr>
            </w:pPr>
            <w:r w:rsidRPr="00EF1A00">
              <w:rPr>
                <w:iCs/>
                <w:u w:val="single"/>
              </w:rPr>
              <w:t xml:space="preserve">Issue 1-1:   </w:t>
            </w:r>
            <w:r>
              <w:rPr>
                <w:iCs/>
                <w:u w:val="single"/>
              </w:rPr>
              <w:t>Mixed type introduction</w:t>
            </w:r>
          </w:p>
          <w:p w14:paraId="5139E71F" w14:textId="77777777" w:rsidR="00AF02AD" w:rsidRPr="00EF1A00" w:rsidRDefault="00AF02AD" w:rsidP="00AF02AD">
            <w:pPr>
              <w:pStyle w:val="aff"/>
              <w:numPr>
                <w:ilvl w:val="1"/>
                <w:numId w:val="35"/>
              </w:numPr>
              <w:spacing w:after="180" w:line="259" w:lineRule="auto"/>
              <w:ind w:leftChars="0" w:left="743"/>
              <w:rPr>
                <w:rFonts w:ascii="Times New Roman" w:hAnsi="Times New Roman"/>
              </w:rPr>
            </w:pPr>
            <w:r w:rsidRPr="00EF1A00">
              <w:rPr>
                <w:rFonts w:ascii="Times New Roman" w:hAnsi="Times New Roman"/>
              </w:rPr>
              <w:t>Agreement:</w:t>
            </w:r>
            <w:r w:rsidRPr="00EF1A00">
              <w:t xml:space="preserve"> </w:t>
            </w:r>
          </w:p>
          <w:p w14:paraId="699789FC" w14:textId="1F74C9EE" w:rsidR="00AF02AD" w:rsidRPr="00654055" w:rsidRDefault="00AF02AD" w:rsidP="00AF02AD">
            <w:pPr>
              <w:pStyle w:val="aff"/>
              <w:numPr>
                <w:ilvl w:val="2"/>
                <w:numId w:val="35"/>
              </w:numPr>
              <w:ind w:leftChars="0" w:left="885"/>
            </w:pPr>
            <w:r w:rsidRPr="00EF1A00">
              <w:rPr>
                <w:rFonts w:ascii="Times New Roman" w:hAnsi="Times New Roman"/>
              </w:rPr>
              <w:t xml:space="preserve">FFS </w:t>
            </w:r>
            <w:r>
              <w:rPr>
                <w:rFonts w:ascii="Times New Roman" w:hAnsi="Times New Roman"/>
              </w:rPr>
              <w:t>how to address conformance testing for mixed type 1-C and 1-H and/or mixed type 1-C and 1-O.</w:t>
            </w:r>
          </w:p>
        </w:tc>
      </w:tr>
    </w:tbl>
    <w:p w14:paraId="4175BDE6" w14:textId="5D02E9E8" w:rsidR="00AF02AD" w:rsidRDefault="00AF02AD" w:rsidP="002A44E9">
      <w:pPr>
        <w:jc w:val="both"/>
        <w:rPr>
          <w:lang w:eastAsia="ja-JP"/>
        </w:rPr>
      </w:pPr>
    </w:p>
    <w:p w14:paraId="4EC8C63D" w14:textId="77777777" w:rsidR="00AF02AD" w:rsidRDefault="00AF02AD" w:rsidP="00AF02AD">
      <w:pPr>
        <w:rPr>
          <w:lang w:eastAsia="ja-JP"/>
        </w:rPr>
      </w:pPr>
      <w:r w:rsidRPr="00AF02AD">
        <w:rPr>
          <w:lang w:eastAsia="ja-JP"/>
        </w:rPr>
        <w:t xml:space="preserve">As </w:t>
      </w:r>
      <w:r>
        <w:rPr>
          <w:lang w:eastAsia="ja-JP"/>
        </w:rPr>
        <w:t>stated</w:t>
      </w:r>
      <w:r w:rsidRPr="00AF02AD">
        <w:rPr>
          <w:lang w:eastAsia="ja-JP"/>
        </w:rPr>
        <w:t xml:space="preserve"> above, there are two combinations that are debatable. The following figures</w:t>
      </w:r>
      <w:r>
        <w:rPr>
          <w:lang w:eastAsia="ja-JP"/>
        </w:rPr>
        <w:t xml:space="preserve"> (Figure 1, Figure 2)</w:t>
      </w:r>
      <w:r w:rsidRPr="00AF02AD">
        <w:rPr>
          <w:lang w:eastAsia="ja-JP"/>
        </w:rPr>
        <w:t xml:space="preserve"> show examples of </w:t>
      </w:r>
      <w:r>
        <w:rPr>
          <w:lang w:eastAsia="ja-JP"/>
        </w:rPr>
        <w:t>deployment scenario</w:t>
      </w:r>
      <w:r w:rsidRPr="00AF02AD">
        <w:rPr>
          <w:lang w:eastAsia="ja-JP"/>
        </w:rPr>
        <w:t xml:space="preserve"> for each. </w:t>
      </w:r>
    </w:p>
    <w:p w14:paraId="7E7854FB" w14:textId="2806CB42" w:rsidR="00AF02AD" w:rsidRDefault="00470674" w:rsidP="00AF02A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7B07B8B" wp14:editId="0A3049CB">
            <wp:extent cx="4785065" cy="2937699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17" cy="295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D4444" w14:textId="06D5C45E" w:rsidR="00AF02AD" w:rsidRDefault="00AF02AD" w:rsidP="00AF02AD">
      <w:pPr>
        <w:jc w:val="center"/>
        <w:rPr>
          <w:lang w:eastAsia="ja-JP"/>
        </w:rPr>
      </w:pPr>
      <w:r>
        <w:rPr>
          <w:lang w:eastAsia="ja-JP"/>
        </w:rPr>
        <w:t>Figure 1 The deployment scenario of the mixed type, 1-C (BS-side) and 1-</w:t>
      </w:r>
      <w:r w:rsidR="00470674">
        <w:rPr>
          <w:lang w:eastAsia="ja-JP"/>
        </w:rPr>
        <w:t>H</w:t>
      </w:r>
      <w:r>
        <w:rPr>
          <w:lang w:eastAsia="ja-JP"/>
        </w:rPr>
        <w:t xml:space="preserve"> (UE-side).</w:t>
      </w:r>
    </w:p>
    <w:p w14:paraId="13DB1EC0" w14:textId="33BB0049" w:rsidR="00AF02AD" w:rsidRDefault="00AF02AD" w:rsidP="00AF02AD">
      <w:pPr>
        <w:jc w:val="center"/>
        <w:rPr>
          <w:lang w:eastAsia="ja-JP"/>
        </w:rPr>
      </w:pPr>
    </w:p>
    <w:p w14:paraId="7E75ADB7" w14:textId="655FF160" w:rsidR="00470674" w:rsidRDefault="00470674" w:rsidP="00AF02A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CBBC9DE" wp14:editId="3B3C02E5">
            <wp:extent cx="4775835" cy="295973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83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D0F95" w14:textId="5A0CCB9D" w:rsidR="00AF02AD" w:rsidRDefault="00AF02AD" w:rsidP="00AF02AD">
      <w:pPr>
        <w:jc w:val="center"/>
        <w:rPr>
          <w:lang w:eastAsia="ja-JP"/>
        </w:rPr>
      </w:pPr>
      <w:r>
        <w:rPr>
          <w:lang w:eastAsia="ja-JP"/>
        </w:rPr>
        <w:t>Figure 2 The deployment scenario of the mixed type, 1-C (BS-side) and 1-</w:t>
      </w:r>
      <w:r w:rsidR="00470674">
        <w:rPr>
          <w:lang w:eastAsia="ja-JP"/>
        </w:rPr>
        <w:t>O</w:t>
      </w:r>
      <w:r>
        <w:rPr>
          <w:lang w:eastAsia="ja-JP"/>
        </w:rPr>
        <w:t xml:space="preserve"> (UE-side).</w:t>
      </w:r>
    </w:p>
    <w:p w14:paraId="19C29370" w14:textId="589EE975" w:rsidR="00AF02AD" w:rsidRPr="00AF02AD" w:rsidRDefault="00AF02AD" w:rsidP="00AF02AD">
      <w:pPr>
        <w:rPr>
          <w:lang w:eastAsia="ja-JP"/>
        </w:rPr>
      </w:pPr>
    </w:p>
    <w:p w14:paraId="636F0910" w14:textId="02B64388" w:rsidR="00AF02AD" w:rsidRDefault="00AF02AD" w:rsidP="00AF02AD">
      <w:pPr>
        <w:rPr>
          <w:lang w:eastAsia="ja-JP"/>
        </w:rPr>
      </w:pPr>
      <w:r w:rsidRPr="00AF02AD">
        <w:rPr>
          <w:lang w:eastAsia="ja-JP"/>
        </w:rPr>
        <w:t xml:space="preserve">For each figure, the disadvantage of repeaters, which is that they cannot amplify if the </w:t>
      </w:r>
      <w:r>
        <w:rPr>
          <w:lang w:eastAsia="ja-JP"/>
        </w:rPr>
        <w:t>BS</w:t>
      </w:r>
      <w:r w:rsidRPr="00AF02AD">
        <w:rPr>
          <w:lang w:eastAsia="ja-JP"/>
        </w:rPr>
        <w:t xml:space="preserve"> signal is weak, can be overcome by introduc</w:t>
      </w:r>
      <w:r>
        <w:rPr>
          <w:lang w:eastAsia="ja-JP"/>
        </w:rPr>
        <w:t>ing</w:t>
      </w:r>
      <w:r w:rsidRPr="00AF02AD">
        <w:rPr>
          <w:lang w:eastAsia="ja-JP"/>
        </w:rPr>
        <w:t xml:space="preserve"> of </w:t>
      </w:r>
      <w:r>
        <w:rPr>
          <w:lang w:eastAsia="ja-JP"/>
        </w:rPr>
        <w:t>mixed type</w:t>
      </w:r>
      <w:r w:rsidRPr="00AF02AD">
        <w:rPr>
          <w:lang w:eastAsia="ja-JP"/>
        </w:rPr>
        <w:t>, and the location of the repeater can be made more flexible.</w:t>
      </w:r>
    </w:p>
    <w:p w14:paraId="254970E7" w14:textId="0D7D261D" w:rsidR="00470674" w:rsidRDefault="00470674" w:rsidP="00AF02AD">
      <w:pPr>
        <w:rPr>
          <w:lang w:eastAsia="ja-JP"/>
        </w:rPr>
      </w:pPr>
    </w:p>
    <w:p w14:paraId="16383B57" w14:textId="77777777" w:rsidR="00470674" w:rsidRDefault="00470674" w:rsidP="00470674">
      <w:pPr>
        <w:rPr>
          <w:b/>
          <w:bCs/>
          <w:lang w:eastAsia="ja-JP"/>
        </w:rPr>
      </w:pPr>
      <w:r w:rsidRPr="00470674">
        <w:rPr>
          <w:rFonts w:hint="eastAsia"/>
          <w:b/>
          <w:bCs/>
          <w:lang w:eastAsia="ja-JP"/>
        </w:rPr>
        <w:t>O</w:t>
      </w:r>
      <w:r w:rsidRPr="00470674">
        <w:rPr>
          <w:b/>
          <w:bCs/>
          <w:lang w:eastAsia="ja-JP"/>
        </w:rPr>
        <w:t>bservation 1: Introducing mixed type can make the location of repeater be more flexible</w:t>
      </w:r>
      <w:r>
        <w:rPr>
          <w:b/>
          <w:bCs/>
          <w:lang w:eastAsia="ja-JP"/>
        </w:rPr>
        <w:t xml:space="preserve"> as shown in the figure 1 and figure 2</w:t>
      </w:r>
      <w:r w:rsidRPr="00470674">
        <w:rPr>
          <w:b/>
          <w:bCs/>
          <w:lang w:eastAsia="ja-JP"/>
        </w:rPr>
        <w:t>.</w:t>
      </w:r>
    </w:p>
    <w:p w14:paraId="68B8DCA4" w14:textId="064DB7A7" w:rsidR="00470674" w:rsidRPr="00470674" w:rsidRDefault="00470674" w:rsidP="00AF02AD">
      <w:pPr>
        <w:rPr>
          <w:lang w:eastAsia="ja-JP"/>
        </w:rPr>
      </w:pPr>
    </w:p>
    <w:p w14:paraId="6DFB5234" w14:textId="22F3A57E" w:rsidR="00470674" w:rsidRDefault="00470674" w:rsidP="00AF02AD">
      <w:pPr>
        <w:rPr>
          <w:lang w:eastAsia="ja-JP"/>
        </w:rPr>
      </w:pPr>
      <w:r>
        <w:rPr>
          <w:lang w:eastAsia="ja-JP"/>
        </w:rPr>
        <w:t>For the combination as shown figure 1, 1-C (BS-side) and 1-H (UE-side), RF requirements can be reused each single type, 1-</w:t>
      </w:r>
      <w:proofErr w:type="gramStart"/>
      <w:r>
        <w:rPr>
          <w:lang w:eastAsia="ja-JP"/>
        </w:rPr>
        <w:t>C</w:t>
      </w:r>
      <w:proofErr w:type="gramEnd"/>
      <w:r>
        <w:rPr>
          <w:lang w:eastAsia="ja-JP"/>
        </w:rPr>
        <w:t xml:space="preserve"> and 1-H. For the combination as shown figure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2, 1-C (BS-side) and 1-O (UE-side), RF requirements can be reused each single type except for Rx spurious emissions [2].</w:t>
      </w:r>
    </w:p>
    <w:p w14:paraId="261ECA90" w14:textId="782091A3" w:rsidR="00470674" w:rsidRDefault="00470674" w:rsidP="00AF02AD">
      <w:pPr>
        <w:rPr>
          <w:lang w:eastAsia="ja-JP"/>
        </w:rPr>
      </w:pPr>
    </w:p>
    <w:p w14:paraId="14800344" w14:textId="2F3EA363" w:rsidR="00470674" w:rsidRPr="00470674" w:rsidRDefault="00470674" w:rsidP="00AF02AD">
      <w:pPr>
        <w:rPr>
          <w:b/>
          <w:bCs/>
          <w:lang w:eastAsia="ja-JP"/>
        </w:rPr>
      </w:pPr>
      <w:r w:rsidRPr="00470674">
        <w:rPr>
          <w:b/>
          <w:bCs/>
          <w:lang w:eastAsia="ja-JP"/>
        </w:rPr>
        <w:t>Observation 2: The mixed type, 1-C (BS-side) and 1-H (UE-side), can be introduced by reusing each RF requirement of single type NCR.</w:t>
      </w:r>
    </w:p>
    <w:p w14:paraId="074C4BF7" w14:textId="72A729D6" w:rsidR="00470674" w:rsidRPr="00470674" w:rsidRDefault="00470674" w:rsidP="00AF02AD">
      <w:pPr>
        <w:rPr>
          <w:b/>
          <w:bCs/>
          <w:lang w:eastAsia="ja-JP"/>
        </w:rPr>
      </w:pPr>
      <w:r w:rsidRPr="00470674">
        <w:rPr>
          <w:rFonts w:hint="eastAsia"/>
          <w:b/>
          <w:bCs/>
          <w:lang w:eastAsia="ja-JP"/>
        </w:rPr>
        <w:t>O</w:t>
      </w:r>
      <w:r w:rsidRPr="00470674">
        <w:rPr>
          <w:b/>
          <w:bCs/>
          <w:lang w:eastAsia="ja-JP"/>
        </w:rPr>
        <w:t xml:space="preserve">bservation 3: </w:t>
      </w:r>
      <w:proofErr w:type="gramStart"/>
      <w:r w:rsidRPr="00470674">
        <w:rPr>
          <w:b/>
          <w:bCs/>
          <w:lang w:eastAsia="ja-JP"/>
        </w:rPr>
        <w:t>As long as</w:t>
      </w:r>
      <w:proofErr w:type="gramEnd"/>
      <w:r w:rsidRPr="00470674">
        <w:rPr>
          <w:b/>
          <w:bCs/>
          <w:lang w:eastAsia="ja-JP"/>
        </w:rPr>
        <w:t xml:space="preserve"> the need for Rx spurious can be clarified, the mixed type, 1-C (BS-side) and 1-O (UE-side), can be introduced simply by diverting existing RF items.</w:t>
      </w:r>
    </w:p>
    <w:p w14:paraId="72E78EA0" w14:textId="38578B4F" w:rsidR="00470674" w:rsidRDefault="00470674" w:rsidP="00AF02AD">
      <w:pPr>
        <w:rPr>
          <w:lang w:eastAsia="ja-JP"/>
        </w:rPr>
      </w:pPr>
    </w:p>
    <w:p w14:paraId="118820DB" w14:textId="119CA65F" w:rsidR="00470674" w:rsidRDefault="00470674" w:rsidP="00AF02AD">
      <w:pPr>
        <w:rPr>
          <w:lang w:eastAsia="ja-JP"/>
        </w:rPr>
      </w:pPr>
      <w:r w:rsidRPr="00470674">
        <w:rPr>
          <w:lang w:eastAsia="ja-JP"/>
        </w:rPr>
        <w:t>Based on the above, we would like to introduce the above two patte</w:t>
      </w:r>
      <w:r>
        <w:rPr>
          <w:lang w:eastAsia="ja-JP"/>
        </w:rPr>
        <w:t>rn of mixed type and we provide 3 options as proposal 1.</w:t>
      </w:r>
    </w:p>
    <w:p w14:paraId="50DFA138" w14:textId="41A75344" w:rsidR="00470674" w:rsidRDefault="00470674" w:rsidP="00AF02AD">
      <w:pPr>
        <w:rPr>
          <w:lang w:eastAsia="ja-JP"/>
        </w:rPr>
      </w:pPr>
    </w:p>
    <w:p w14:paraId="4B323FDA" w14:textId="57A700EC" w:rsidR="00470674" w:rsidRPr="00470674" w:rsidRDefault="00470674" w:rsidP="00AF02AD">
      <w:pPr>
        <w:rPr>
          <w:b/>
          <w:bCs/>
          <w:lang w:eastAsia="ja-JP"/>
        </w:rPr>
      </w:pPr>
      <w:r w:rsidRPr="00470674">
        <w:rPr>
          <w:rFonts w:hint="eastAsia"/>
          <w:b/>
          <w:bCs/>
          <w:lang w:eastAsia="ja-JP"/>
        </w:rPr>
        <w:t>P</w:t>
      </w:r>
      <w:r w:rsidRPr="00470674">
        <w:rPr>
          <w:b/>
          <w:bCs/>
          <w:lang w:eastAsia="ja-JP"/>
        </w:rPr>
        <w:t>roposal 1:</w:t>
      </w:r>
    </w:p>
    <w:p w14:paraId="62F6DB7C" w14:textId="5DDEC6E8" w:rsidR="00470674" w:rsidRPr="00470674" w:rsidRDefault="00470674" w:rsidP="00470674">
      <w:pPr>
        <w:pStyle w:val="aff"/>
        <w:numPr>
          <w:ilvl w:val="1"/>
          <w:numId w:val="35"/>
        </w:numPr>
        <w:spacing w:after="180" w:line="259" w:lineRule="auto"/>
        <w:ind w:leftChars="0" w:left="743"/>
        <w:rPr>
          <w:rFonts w:ascii="Times New Roman" w:hAnsi="Times New Roman"/>
          <w:b/>
          <w:bCs/>
        </w:rPr>
      </w:pPr>
      <w:r w:rsidRPr="00470674">
        <w:rPr>
          <w:rFonts w:ascii="Times New Roman" w:hAnsi="Times New Roman"/>
          <w:b/>
          <w:bCs/>
        </w:rPr>
        <w:t>Option 1: Introducing the mixed type, ‘1-C (BS-side) and 1-H (UE-side)’.</w:t>
      </w:r>
    </w:p>
    <w:p w14:paraId="36094923" w14:textId="321ADD02" w:rsidR="00470674" w:rsidRPr="00470674" w:rsidRDefault="00470674" w:rsidP="00470674">
      <w:pPr>
        <w:pStyle w:val="aff"/>
        <w:numPr>
          <w:ilvl w:val="1"/>
          <w:numId w:val="35"/>
        </w:numPr>
        <w:spacing w:after="180" w:line="259" w:lineRule="auto"/>
        <w:ind w:leftChars="0" w:left="743"/>
        <w:rPr>
          <w:rFonts w:ascii="Times New Roman" w:hAnsi="Times New Roman"/>
          <w:b/>
          <w:bCs/>
        </w:rPr>
      </w:pPr>
      <w:r w:rsidRPr="00470674">
        <w:rPr>
          <w:rFonts w:ascii="Times New Roman" w:hAnsi="Times New Roman" w:hint="eastAsia"/>
          <w:b/>
          <w:bCs/>
        </w:rPr>
        <w:t>O</w:t>
      </w:r>
      <w:r w:rsidRPr="00470674">
        <w:rPr>
          <w:rFonts w:ascii="Times New Roman" w:hAnsi="Times New Roman"/>
          <w:b/>
          <w:bCs/>
        </w:rPr>
        <w:t>ption 2: Introducing the mixed type, ‘1-C (BS-side) and 1-O (UE-side)’.</w:t>
      </w:r>
    </w:p>
    <w:p w14:paraId="2B02F034" w14:textId="166AC6D1" w:rsidR="00470674" w:rsidRPr="00470674" w:rsidRDefault="00470674" w:rsidP="00470674">
      <w:pPr>
        <w:pStyle w:val="aff"/>
        <w:numPr>
          <w:ilvl w:val="1"/>
          <w:numId w:val="35"/>
        </w:numPr>
        <w:spacing w:after="180" w:line="259" w:lineRule="auto"/>
        <w:ind w:leftChars="0" w:left="743"/>
        <w:rPr>
          <w:rFonts w:ascii="Times New Roman" w:hAnsi="Times New Roman"/>
          <w:b/>
          <w:bCs/>
        </w:rPr>
      </w:pPr>
      <w:r w:rsidRPr="00470674">
        <w:rPr>
          <w:rFonts w:ascii="Times New Roman" w:hAnsi="Times New Roman" w:hint="eastAsia"/>
          <w:b/>
          <w:bCs/>
        </w:rPr>
        <w:t>O</w:t>
      </w:r>
      <w:r w:rsidRPr="00470674">
        <w:rPr>
          <w:rFonts w:ascii="Times New Roman" w:hAnsi="Times New Roman"/>
          <w:b/>
          <w:bCs/>
        </w:rPr>
        <w:t>ption 3: Introduce both Option1 and Option2</w:t>
      </w:r>
      <w:r w:rsidRPr="00470674">
        <w:rPr>
          <w:rFonts w:ascii="Times New Roman" w:hAnsi="Times New Roman" w:hint="eastAsia"/>
          <w:b/>
          <w:bCs/>
        </w:rPr>
        <w:t>.</w:t>
      </w:r>
    </w:p>
    <w:p w14:paraId="10EAB6F1" w14:textId="77777777" w:rsidR="00470674" w:rsidRDefault="00470674" w:rsidP="00AF02AD">
      <w:pPr>
        <w:rPr>
          <w:lang w:eastAsia="ja-JP"/>
        </w:rPr>
      </w:pPr>
    </w:p>
    <w:p w14:paraId="5454691A" w14:textId="23881547" w:rsidR="00470674" w:rsidRPr="004D0821" w:rsidRDefault="00470674" w:rsidP="00470674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15402D07" w14:textId="1F777F46" w:rsidR="00AF02AD" w:rsidRDefault="00470674" w:rsidP="00AF02AD">
      <w:pPr>
        <w:rPr>
          <w:color w:val="000000" w:themeColor="text1"/>
        </w:rPr>
      </w:pPr>
      <w:r w:rsidRPr="00470674">
        <w:rPr>
          <w:color w:val="000000" w:themeColor="text1"/>
        </w:rPr>
        <w:t>In this contribution, we provide views on necessity</w:t>
      </w:r>
      <w:r>
        <w:rPr>
          <w:color w:val="000000" w:themeColor="text1"/>
        </w:rPr>
        <w:t xml:space="preserve"> of</w:t>
      </w:r>
      <w:r w:rsidRPr="00470674">
        <w:rPr>
          <w:color w:val="000000" w:themeColor="text1"/>
        </w:rPr>
        <w:t xml:space="preserve"> mix type. The following an observation and a proposal are obtained.</w:t>
      </w:r>
    </w:p>
    <w:p w14:paraId="163CEFD2" w14:textId="35C685DE" w:rsidR="00470674" w:rsidRDefault="00470674" w:rsidP="00470674">
      <w:pPr>
        <w:rPr>
          <w:b/>
          <w:bCs/>
          <w:lang w:eastAsia="ja-JP"/>
        </w:rPr>
      </w:pPr>
      <w:r w:rsidRPr="00470674">
        <w:rPr>
          <w:rFonts w:hint="eastAsia"/>
          <w:b/>
          <w:bCs/>
          <w:lang w:eastAsia="ja-JP"/>
        </w:rPr>
        <w:t>O</w:t>
      </w:r>
      <w:r w:rsidRPr="00470674">
        <w:rPr>
          <w:b/>
          <w:bCs/>
          <w:lang w:eastAsia="ja-JP"/>
        </w:rPr>
        <w:t>bservation 1: Introducing mixed type can make the location of repeater be more flexible</w:t>
      </w:r>
      <w:r>
        <w:rPr>
          <w:b/>
          <w:bCs/>
          <w:lang w:eastAsia="ja-JP"/>
        </w:rPr>
        <w:t xml:space="preserve"> as shown in the figure 1 and figure 2</w:t>
      </w:r>
      <w:r w:rsidRPr="00470674">
        <w:rPr>
          <w:b/>
          <w:bCs/>
          <w:lang w:eastAsia="ja-JP"/>
        </w:rPr>
        <w:t>.</w:t>
      </w:r>
    </w:p>
    <w:p w14:paraId="1C0A650A" w14:textId="513CF0CD" w:rsidR="00470674" w:rsidRDefault="00470674" w:rsidP="00470674">
      <w:pPr>
        <w:jc w:val="center"/>
        <w:rPr>
          <w:b/>
          <w:bCs/>
          <w:lang w:eastAsia="ja-JP"/>
        </w:rPr>
      </w:pPr>
      <w:r>
        <w:rPr>
          <w:noProof/>
          <w:lang w:eastAsia="ja-JP"/>
        </w:rPr>
        <w:drawing>
          <wp:inline distT="0" distB="0" distL="0" distR="0" wp14:anchorId="6112F05D" wp14:editId="2E9C0BE8">
            <wp:extent cx="4785065" cy="2937699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17" cy="295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EC769" w14:textId="77DAD4F3" w:rsidR="00470674" w:rsidRDefault="00470674" w:rsidP="00470674">
      <w:pPr>
        <w:jc w:val="center"/>
        <w:rPr>
          <w:b/>
          <w:bCs/>
          <w:lang w:eastAsia="ja-JP"/>
        </w:rPr>
      </w:pPr>
      <w:r>
        <w:rPr>
          <w:lang w:eastAsia="ja-JP"/>
        </w:rPr>
        <w:t>Figure 1 The deployment scenario of the mixed type, 1-C (BS-side) and 1-H (UE-side).</w:t>
      </w:r>
    </w:p>
    <w:p w14:paraId="45C68175" w14:textId="17DC638E" w:rsidR="00470674" w:rsidRDefault="00470674" w:rsidP="00470674">
      <w:pPr>
        <w:jc w:val="center"/>
        <w:rPr>
          <w:b/>
          <w:bCs/>
          <w:lang w:eastAsia="ja-JP"/>
        </w:rPr>
      </w:pPr>
      <w:r>
        <w:rPr>
          <w:noProof/>
          <w:lang w:eastAsia="ja-JP"/>
        </w:rPr>
        <w:drawing>
          <wp:inline distT="0" distB="0" distL="0" distR="0" wp14:anchorId="0F574728" wp14:editId="22519031">
            <wp:extent cx="4775835" cy="2959735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83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3FBB9" w14:textId="4EED26A1" w:rsidR="00470674" w:rsidRPr="00470674" w:rsidRDefault="00470674" w:rsidP="00470674">
      <w:pPr>
        <w:jc w:val="center"/>
        <w:rPr>
          <w:lang w:eastAsia="ja-JP"/>
        </w:rPr>
      </w:pPr>
      <w:r>
        <w:rPr>
          <w:lang w:eastAsia="ja-JP"/>
        </w:rPr>
        <w:t>Figure 2 The deployment scenario of the mixed type, 1-C (BS-side) and 1-O (UE-side).</w:t>
      </w:r>
    </w:p>
    <w:p w14:paraId="221AC2E3" w14:textId="77777777" w:rsidR="00470674" w:rsidRPr="00470674" w:rsidRDefault="00470674" w:rsidP="00470674">
      <w:pPr>
        <w:rPr>
          <w:b/>
          <w:bCs/>
          <w:lang w:eastAsia="ja-JP"/>
        </w:rPr>
      </w:pPr>
      <w:r w:rsidRPr="00470674">
        <w:rPr>
          <w:b/>
          <w:bCs/>
          <w:lang w:eastAsia="ja-JP"/>
        </w:rPr>
        <w:t>Observation 2: The mixed type, 1-C (BS-side) and 1-H (UE-side), can be introduced by reusing each RF requirement of single type NCR.</w:t>
      </w:r>
    </w:p>
    <w:p w14:paraId="77B33921" w14:textId="77777777" w:rsidR="00470674" w:rsidRPr="00470674" w:rsidRDefault="00470674" w:rsidP="00470674">
      <w:pPr>
        <w:rPr>
          <w:b/>
          <w:bCs/>
          <w:lang w:eastAsia="ja-JP"/>
        </w:rPr>
      </w:pPr>
      <w:r w:rsidRPr="00470674">
        <w:rPr>
          <w:rFonts w:hint="eastAsia"/>
          <w:b/>
          <w:bCs/>
          <w:lang w:eastAsia="ja-JP"/>
        </w:rPr>
        <w:t>O</w:t>
      </w:r>
      <w:r w:rsidRPr="00470674">
        <w:rPr>
          <w:b/>
          <w:bCs/>
          <w:lang w:eastAsia="ja-JP"/>
        </w:rPr>
        <w:t xml:space="preserve">bservation 3: </w:t>
      </w:r>
      <w:proofErr w:type="gramStart"/>
      <w:r w:rsidRPr="00470674">
        <w:rPr>
          <w:b/>
          <w:bCs/>
          <w:lang w:eastAsia="ja-JP"/>
        </w:rPr>
        <w:t>As long as</w:t>
      </w:r>
      <w:proofErr w:type="gramEnd"/>
      <w:r w:rsidRPr="00470674">
        <w:rPr>
          <w:b/>
          <w:bCs/>
          <w:lang w:eastAsia="ja-JP"/>
        </w:rPr>
        <w:t xml:space="preserve"> the need for Rx spurious can be clarified, the mixed type, 1-C (BS-side) and 1-O (UE-side), can be introduced simply by diverting existing RF items.</w:t>
      </w:r>
    </w:p>
    <w:p w14:paraId="4FCBB8C7" w14:textId="557C9703" w:rsidR="00470674" w:rsidRPr="00470674" w:rsidRDefault="00470674" w:rsidP="00AF02AD">
      <w:pPr>
        <w:rPr>
          <w:color w:val="000000" w:themeColor="text1"/>
        </w:rPr>
      </w:pPr>
    </w:p>
    <w:p w14:paraId="27BA3D6F" w14:textId="15E4B9BD" w:rsidR="00470674" w:rsidRPr="00470674" w:rsidRDefault="00470674" w:rsidP="00AF02AD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lastRenderedPageBreak/>
        <w:t>References</w:t>
      </w:r>
    </w:p>
    <w:p w14:paraId="6F5A4D95" w14:textId="4FB171BA" w:rsidR="00263FFE" w:rsidRDefault="00AA3066" w:rsidP="00957363">
      <w:pPr>
        <w:numPr>
          <w:ilvl w:val="0"/>
          <w:numId w:val="1"/>
        </w:numPr>
      </w:pPr>
      <w:r>
        <w:rPr>
          <w:rFonts w:hint="eastAsia"/>
          <w:lang w:eastAsia="ja-JP"/>
        </w:rPr>
        <w:t>R</w:t>
      </w:r>
      <w:r w:rsidR="00E40E70">
        <w:rPr>
          <w:lang w:eastAsia="ja-JP"/>
        </w:rPr>
        <w:t>4</w:t>
      </w:r>
      <w:r>
        <w:rPr>
          <w:rFonts w:hint="eastAsia"/>
          <w:lang w:eastAsia="ja-JP"/>
        </w:rPr>
        <w:t>-</w:t>
      </w:r>
      <w:r w:rsidR="00AF02AD" w:rsidRPr="00AF02AD">
        <w:rPr>
          <w:lang w:eastAsia="ja-JP"/>
        </w:rPr>
        <w:t>2313906</w:t>
      </w:r>
      <w:r>
        <w:t xml:space="preserve">, </w:t>
      </w:r>
      <w:r w:rsidR="00AF02AD" w:rsidRPr="00AF02AD">
        <w:t>WF for NCR RF conformance test</w:t>
      </w:r>
      <w:r>
        <w:t xml:space="preserve">, </w:t>
      </w:r>
      <w:r w:rsidR="00AF02AD">
        <w:t>CATT</w:t>
      </w:r>
      <w:r w:rsidR="002A44E9">
        <w:t>,</w:t>
      </w:r>
      <w:r>
        <w:t xml:space="preserve"> RAN</w:t>
      </w:r>
      <w:r w:rsidR="00E40E70">
        <w:t>4</w:t>
      </w:r>
      <w:r>
        <w:t>#</w:t>
      </w:r>
      <w:r w:rsidR="00E40E70">
        <w:t>10</w:t>
      </w:r>
      <w:r w:rsidR="00957363">
        <w:t>8</w:t>
      </w:r>
      <w:r>
        <w:t xml:space="preserve">, </w:t>
      </w:r>
      <w:r w:rsidR="00AF02AD">
        <w:t>August</w:t>
      </w:r>
      <w:r>
        <w:t xml:space="preserve"> 202</w:t>
      </w:r>
      <w:r w:rsidR="00E40E70">
        <w:t>3</w:t>
      </w:r>
    </w:p>
    <w:p w14:paraId="6564C73B" w14:textId="1CC77C79" w:rsidR="00470674" w:rsidRPr="0041038C" w:rsidRDefault="00470674" w:rsidP="00957363">
      <w:pPr>
        <w:numPr>
          <w:ilvl w:val="0"/>
          <w:numId w:val="1"/>
        </w:numPr>
      </w:pPr>
      <w:r>
        <w:t>R4-2311158</w:t>
      </w:r>
      <w:r>
        <w:rPr>
          <w:rFonts w:hint="eastAsia"/>
          <w:lang w:eastAsia="zh-CN"/>
        </w:rPr>
        <w:t xml:space="preserve">, </w:t>
      </w:r>
      <w:r w:rsidRPr="005725D9">
        <w:t>Discussion on necessity of spurious emissions test when considering mixed type for NCR</w:t>
      </w:r>
      <w:r>
        <w:rPr>
          <w:rFonts w:hint="eastAsia"/>
          <w:lang w:eastAsia="zh-CN"/>
        </w:rPr>
        <w:t>, NTT DOCOMO, INC</w:t>
      </w:r>
      <w:r>
        <w:rPr>
          <w:lang w:eastAsia="zh-CN"/>
        </w:rPr>
        <w:t xml:space="preserve">, </w:t>
      </w:r>
      <w:r>
        <w:t>RAN4#108, August 2023</w:t>
      </w:r>
    </w:p>
    <w:sectPr w:rsidR="00470674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74CB2" w14:textId="77777777" w:rsidR="004D25DC" w:rsidRDefault="004D25DC">
      <w:r>
        <w:separator/>
      </w:r>
    </w:p>
  </w:endnote>
  <w:endnote w:type="continuationSeparator" w:id="0">
    <w:p w14:paraId="17407454" w14:textId="77777777" w:rsidR="004D25DC" w:rsidRDefault="004D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76C5" w14:textId="77777777" w:rsidR="004D25DC" w:rsidRDefault="004D25DC">
      <w:r>
        <w:separator/>
      </w:r>
    </w:p>
  </w:footnote>
  <w:footnote w:type="continuationSeparator" w:id="0">
    <w:p w14:paraId="78AB9065" w14:textId="77777777" w:rsidR="004D25DC" w:rsidRDefault="004D2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D6153C"/>
    <w:multiLevelType w:val="hybridMultilevel"/>
    <w:tmpl w:val="8DA8FF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8E4F50"/>
    <w:multiLevelType w:val="hybridMultilevel"/>
    <w:tmpl w:val="0456D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DF0750"/>
    <w:multiLevelType w:val="hybridMultilevel"/>
    <w:tmpl w:val="85AEFE06"/>
    <w:lvl w:ilvl="0" w:tplc="477CF7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5A1784B"/>
    <w:multiLevelType w:val="hybridMultilevel"/>
    <w:tmpl w:val="F7D8A19C"/>
    <w:lvl w:ilvl="0" w:tplc="D86C57BA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5"/>
  </w:num>
  <w:num w:numId="3" w16cid:durableId="1001349434">
    <w:abstractNumId w:val="2"/>
  </w:num>
  <w:num w:numId="4" w16cid:durableId="596596704">
    <w:abstractNumId w:val="39"/>
  </w:num>
  <w:num w:numId="5" w16cid:durableId="1546216439">
    <w:abstractNumId w:val="15"/>
  </w:num>
  <w:num w:numId="6" w16cid:durableId="81948503">
    <w:abstractNumId w:val="24"/>
  </w:num>
  <w:num w:numId="7" w16cid:durableId="771972360">
    <w:abstractNumId w:val="28"/>
  </w:num>
  <w:num w:numId="8" w16cid:durableId="1179927247">
    <w:abstractNumId w:val="40"/>
  </w:num>
  <w:num w:numId="9" w16cid:durableId="1985772043">
    <w:abstractNumId w:val="22"/>
  </w:num>
  <w:num w:numId="10" w16cid:durableId="1142624887">
    <w:abstractNumId w:val="25"/>
  </w:num>
  <w:num w:numId="11" w16cid:durableId="83773018">
    <w:abstractNumId w:val="41"/>
  </w:num>
  <w:num w:numId="12" w16cid:durableId="412361161">
    <w:abstractNumId w:val="8"/>
  </w:num>
  <w:num w:numId="13" w16cid:durableId="501702410">
    <w:abstractNumId w:val="31"/>
  </w:num>
  <w:num w:numId="14" w16cid:durableId="885409817">
    <w:abstractNumId w:val="5"/>
  </w:num>
  <w:num w:numId="15" w16cid:durableId="1078022650">
    <w:abstractNumId w:val="21"/>
  </w:num>
  <w:num w:numId="16" w16cid:durableId="1932079627">
    <w:abstractNumId w:val="23"/>
  </w:num>
  <w:num w:numId="17" w16cid:durableId="2085108721">
    <w:abstractNumId w:val="20"/>
  </w:num>
  <w:num w:numId="18" w16cid:durableId="518664901">
    <w:abstractNumId w:val="14"/>
  </w:num>
  <w:num w:numId="19" w16cid:durableId="1594896657">
    <w:abstractNumId w:val="1"/>
  </w:num>
  <w:num w:numId="20" w16cid:durableId="227231249">
    <w:abstractNumId w:val="27"/>
  </w:num>
  <w:num w:numId="21" w16cid:durableId="690886219">
    <w:abstractNumId w:val="29"/>
  </w:num>
  <w:num w:numId="22" w16cid:durableId="1565792663">
    <w:abstractNumId w:val="37"/>
  </w:num>
  <w:num w:numId="23" w16cid:durableId="381098629">
    <w:abstractNumId w:val="11"/>
  </w:num>
  <w:num w:numId="24" w16cid:durableId="204408433">
    <w:abstractNumId w:val="17"/>
  </w:num>
  <w:num w:numId="25" w16cid:durableId="330792211">
    <w:abstractNumId w:val="34"/>
  </w:num>
  <w:num w:numId="26" w16cid:durableId="296496347">
    <w:abstractNumId w:val="33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36"/>
  </w:num>
  <w:num w:numId="30" w16cid:durableId="712115725">
    <w:abstractNumId w:val="4"/>
  </w:num>
  <w:num w:numId="31" w16cid:durableId="1962950880">
    <w:abstractNumId w:val="30"/>
  </w:num>
  <w:num w:numId="32" w16cid:durableId="543562607">
    <w:abstractNumId w:val="42"/>
  </w:num>
  <w:num w:numId="33" w16cid:durableId="1733964959">
    <w:abstractNumId w:val="38"/>
  </w:num>
  <w:num w:numId="34" w16cid:durableId="2013213710">
    <w:abstractNumId w:val="43"/>
  </w:num>
  <w:num w:numId="35" w16cid:durableId="1989282256">
    <w:abstractNumId w:val="16"/>
  </w:num>
  <w:num w:numId="36" w16cid:durableId="1457985800">
    <w:abstractNumId w:val="6"/>
  </w:num>
  <w:num w:numId="37" w16cid:durableId="1105660387">
    <w:abstractNumId w:val="32"/>
  </w:num>
  <w:num w:numId="38" w16cid:durableId="1769080016">
    <w:abstractNumId w:val="19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44"/>
  </w:num>
  <w:num w:numId="42" w16cid:durableId="1853185021">
    <w:abstractNumId w:val="18"/>
  </w:num>
  <w:num w:numId="43" w16cid:durableId="1348365738">
    <w:abstractNumId w:val="13"/>
  </w:num>
  <w:num w:numId="44" w16cid:durableId="1060901402">
    <w:abstractNumId w:val="12"/>
  </w:num>
  <w:num w:numId="45" w16cid:durableId="1703893697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597"/>
    <w:rsid w:val="0022244C"/>
    <w:rsid w:val="00222897"/>
    <w:rsid w:val="00222AD3"/>
    <w:rsid w:val="00224F1A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4685E"/>
    <w:rsid w:val="00352A41"/>
    <w:rsid w:val="0035319C"/>
    <w:rsid w:val="00353C8C"/>
    <w:rsid w:val="003543FA"/>
    <w:rsid w:val="00356B37"/>
    <w:rsid w:val="00361187"/>
    <w:rsid w:val="00361491"/>
    <w:rsid w:val="003626D4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6FFF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0451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5B46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4D3D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56C5E"/>
    <w:rsid w:val="0046402B"/>
    <w:rsid w:val="0046426C"/>
    <w:rsid w:val="004645B3"/>
    <w:rsid w:val="00465F13"/>
    <w:rsid w:val="0046699D"/>
    <w:rsid w:val="004705FD"/>
    <w:rsid w:val="00470674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5DC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1F11"/>
    <w:rsid w:val="005E510A"/>
    <w:rsid w:val="005E624D"/>
    <w:rsid w:val="005F12EE"/>
    <w:rsid w:val="005F3D23"/>
    <w:rsid w:val="005F4A7E"/>
    <w:rsid w:val="005F4D2C"/>
    <w:rsid w:val="005F5099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1FF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34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15A6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1959"/>
    <w:rsid w:val="007C282B"/>
    <w:rsid w:val="007C2B61"/>
    <w:rsid w:val="007C3B6C"/>
    <w:rsid w:val="007C3C41"/>
    <w:rsid w:val="007C73C3"/>
    <w:rsid w:val="007C742F"/>
    <w:rsid w:val="007C772F"/>
    <w:rsid w:val="007D1313"/>
    <w:rsid w:val="007D2875"/>
    <w:rsid w:val="007D2FE2"/>
    <w:rsid w:val="007D4E54"/>
    <w:rsid w:val="007D5A9E"/>
    <w:rsid w:val="007D6048"/>
    <w:rsid w:val="007D6C01"/>
    <w:rsid w:val="007E1F3B"/>
    <w:rsid w:val="007E3BCF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523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4A0E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58B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DF8"/>
    <w:rsid w:val="008C1BFF"/>
    <w:rsid w:val="008C3414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97D77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B7A8D"/>
    <w:rsid w:val="009C0727"/>
    <w:rsid w:val="009C0837"/>
    <w:rsid w:val="009C0C81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D47"/>
    <w:rsid w:val="00A16E19"/>
    <w:rsid w:val="00A17573"/>
    <w:rsid w:val="00A201A0"/>
    <w:rsid w:val="00A21984"/>
    <w:rsid w:val="00A2273B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087E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02AD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2701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723B"/>
    <w:rsid w:val="00BB0852"/>
    <w:rsid w:val="00BB087F"/>
    <w:rsid w:val="00BB16F4"/>
    <w:rsid w:val="00BB5F3A"/>
    <w:rsid w:val="00BB5FFE"/>
    <w:rsid w:val="00BB6A38"/>
    <w:rsid w:val="00BB7B18"/>
    <w:rsid w:val="00BC1B09"/>
    <w:rsid w:val="00BC40A6"/>
    <w:rsid w:val="00BC46DF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29C0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D7CFB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27D57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28B6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C7F3F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3A5F"/>
    <w:rsid w:val="00EC44C8"/>
    <w:rsid w:val="00EC556A"/>
    <w:rsid w:val="00EC714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0BE7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27B9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A76FE"/>
    <w:rsid w:val="00FB0D2D"/>
    <w:rsid w:val="00FB0D49"/>
    <w:rsid w:val="00FB2CCA"/>
    <w:rsid w:val="00FB52C2"/>
    <w:rsid w:val="00FB58D3"/>
    <w:rsid w:val="00FB5BD3"/>
    <w:rsid w:val="00FB5FCA"/>
    <w:rsid w:val="00FB6375"/>
    <w:rsid w:val="00FB7D7E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35AA3E6"/>
    <w:rsid w:val="469D28DC"/>
    <w:rsid w:val="4B3A1F13"/>
    <w:rsid w:val="50B7B215"/>
    <w:rsid w:val="51CE3EBD"/>
    <w:rsid w:val="58CC5224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7363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4" ma:contentTypeDescription="新しいドキュメントを作成します。" ma:contentTypeScope="" ma:versionID="7a0a46fa0fdc4a3db6934c3a4ff6e075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60d2beee6182e1568315785c1b071818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EF0C5-E8E6-4978-AC52-02198E9B8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Hidekazu Shimodaira (下平 英和)</cp:lastModifiedBy>
  <cp:revision>61</cp:revision>
  <cp:lastPrinted>2017-04-28T05:57:00Z</cp:lastPrinted>
  <dcterms:created xsi:type="dcterms:W3CDTF">2023-05-15T06:43:00Z</dcterms:created>
  <dcterms:modified xsi:type="dcterms:W3CDTF">2023-09-27T08:09:00Z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0x01010062AAC06B1281134785A6C31D7099E390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2023-09-27T06:38:57Z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f59c138b-c48e-4dd0-a279-559b574e22ee</vt:lpwstr>
  </property>
  <property fmtid="{D5CDD505-2E9C-101B-9397-08002B2CF9AE}" pid="10" name="MSIP_Label_f7b7771f-98a2-4ec9-8160-ee37e9359e20_ContentBits">
    <vt:lpwstr>0</vt:lpwstr>
  </property>
</Properties>
</file>